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2A576" w14:textId="2B4CA944" w:rsidR="009755B4" w:rsidRPr="00E854A5" w:rsidRDefault="009755B4" w:rsidP="009755B4">
      <w:pPr>
        <w:spacing w:after="0"/>
        <w:ind w:left="3540"/>
        <w:jc w:val="both"/>
        <w:rPr>
          <w:szCs w:val="24"/>
          <w:lang w:val="nl-NL"/>
        </w:rPr>
      </w:pPr>
      <w:r w:rsidRPr="00E854A5">
        <w:rPr>
          <w:szCs w:val="24"/>
          <w:lang w:val="nl-NL"/>
        </w:rPr>
        <w:t>Ter attentie van het Vlaamse Gewest</w:t>
      </w:r>
    </w:p>
    <w:p w14:paraId="09F83B71" w14:textId="44F68A75" w:rsidR="009755B4" w:rsidRPr="00E854A5" w:rsidRDefault="009755B4" w:rsidP="009755B4">
      <w:pPr>
        <w:spacing w:after="0"/>
        <w:ind w:left="3540"/>
        <w:jc w:val="both"/>
        <w:rPr>
          <w:szCs w:val="24"/>
          <w:lang w:val="nl-NL"/>
        </w:rPr>
      </w:pPr>
      <w:r w:rsidRPr="00E854A5">
        <w:rPr>
          <w:szCs w:val="24"/>
          <w:lang w:val="nl-NL"/>
        </w:rPr>
        <w:t>Vertegenwoordigd door de Vlaamse Minister van Omgeving Mevrouw Zuhal Demir</w:t>
      </w:r>
    </w:p>
    <w:p w14:paraId="349F2CCD" w14:textId="77777777" w:rsidR="009755B4" w:rsidRPr="00E854A5" w:rsidRDefault="009755B4" w:rsidP="009755B4">
      <w:pPr>
        <w:spacing w:after="0"/>
        <w:ind w:left="4248"/>
        <w:jc w:val="both"/>
        <w:rPr>
          <w:szCs w:val="24"/>
          <w:lang w:val="nl-NL"/>
        </w:rPr>
      </w:pPr>
    </w:p>
    <w:p w14:paraId="1ACC27B4" w14:textId="1BB4F17F" w:rsidR="009755B4" w:rsidRPr="00DD78CF" w:rsidRDefault="00DD78CF" w:rsidP="009755B4">
      <w:pPr>
        <w:spacing w:after="0"/>
        <w:ind w:left="3540"/>
        <w:jc w:val="both"/>
        <w:rPr>
          <w:iCs/>
          <w:szCs w:val="24"/>
          <w:lang w:val="nl-NL"/>
        </w:rPr>
      </w:pPr>
      <w:r w:rsidRPr="00DD78CF">
        <w:rPr>
          <w:iCs/>
          <w:szCs w:val="24"/>
          <w:lang w:val="nl-NL"/>
        </w:rPr>
        <w:t xml:space="preserve">Watermaal-Bosvoorde, </w:t>
      </w:r>
    </w:p>
    <w:p w14:paraId="6D1B6855" w14:textId="77777777" w:rsidR="009755B4" w:rsidRPr="00E854A5" w:rsidRDefault="009755B4" w:rsidP="009755B4">
      <w:pPr>
        <w:spacing w:after="0"/>
        <w:ind w:left="4248"/>
        <w:jc w:val="both"/>
        <w:rPr>
          <w:szCs w:val="24"/>
          <w:lang w:val="nl-NL"/>
        </w:rPr>
      </w:pPr>
    </w:p>
    <w:p w14:paraId="7A42886E" w14:textId="77777777" w:rsidR="009755B4" w:rsidRPr="00E854A5" w:rsidRDefault="009755B4" w:rsidP="009755B4">
      <w:pPr>
        <w:spacing w:after="0"/>
        <w:jc w:val="both"/>
        <w:rPr>
          <w:b/>
          <w:bCs/>
          <w:szCs w:val="24"/>
          <w:u w:val="single"/>
          <w:lang w:val="nl-NL"/>
        </w:rPr>
      </w:pPr>
    </w:p>
    <w:p w14:paraId="3FF8B417" w14:textId="0214A135" w:rsidR="009755B4" w:rsidRPr="00E854A5" w:rsidRDefault="009755B4" w:rsidP="00810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Cs w:val="24"/>
          <w:lang w:val="nl-NL"/>
        </w:rPr>
      </w:pPr>
      <w:r w:rsidRPr="00E854A5">
        <w:rPr>
          <w:b/>
          <w:bCs/>
          <w:szCs w:val="24"/>
          <w:u w:val="single"/>
          <w:lang w:val="nl-NL"/>
        </w:rPr>
        <w:t>Betreft :</w:t>
      </w:r>
      <w:r w:rsidRPr="00E854A5">
        <w:rPr>
          <w:szCs w:val="24"/>
          <w:lang w:val="nl-NL"/>
        </w:rPr>
        <w:t xml:space="preserve"> </w:t>
      </w:r>
      <w:r w:rsidR="00001853">
        <w:rPr>
          <w:szCs w:val="24"/>
          <w:lang w:val="nl-NL"/>
        </w:rPr>
        <w:t xml:space="preserve">Opmerkingen en </w:t>
      </w:r>
      <w:r w:rsidRPr="00E854A5">
        <w:rPr>
          <w:szCs w:val="24"/>
          <w:lang w:val="nl-NL"/>
        </w:rPr>
        <w:t xml:space="preserve">bezwaarschrift in het kader van het openbaar onderzoek betreffende de hernieuwing van de omgevingsvergunning voor </w:t>
      </w:r>
      <w:r w:rsidR="009572BD">
        <w:rPr>
          <w:szCs w:val="24"/>
          <w:lang w:val="nl-NL"/>
        </w:rPr>
        <w:t xml:space="preserve">de luchthaven </w:t>
      </w:r>
      <w:r w:rsidRPr="00E854A5">
        <w:rPr>
          <w:szCs w:val="24"/>
          <w:lang w:val="nl-NL"/>
        </w:rPr>
        <w:t>Brussel</w:t>
      </w:r>
      <w:r w:rsidR="009572BD">
        <w:rPr>
          <w:szCs w:val="24"/>
          <w:lang w:val="nl-NL"/>
        </w:rPr>
        <w:t>-Nationaal</w:t>
      </w:r>
    </w:p>
    <w:p w14:paraId="08860271" w14:textId="77777777" w:rsidR="009755B4" w:rsidRDefault="009755B4" w:rsidP="009755B4">
      <w:pPr>
        <w:spacing w:after="0"/>
        <w:jc w:val="both"/>
        <w:rPr>
          <w:sz w:val="20"/>
          <w:lang w:val="nl-NL"/>
        </w:rPr>
      </w:pPr>
    </w:p>
    <w:p w14:paraId="1EAC6AB9" w14:textId="77777777" w:rsidR="00E854A5" w:rsidRPr="00E854A5" w:rsidRDefault="00E854A5" w:rsidP="00E854A5">
      <w:pPr>
        <w:spacing w:after="0"/>
        <w:jc w:val="both"/>
        <w:rPr>
          <w:szCs w:val="24"/>
          <w:lang w:val="nl-NL"/>
        </w:rPr>
      </w:pPr>
      <w:r w:rsidRPr="00E854A5">
        <w:rPr>
          <w:szCs w:val="24"/>
          <w:lang w:val="nl-NL"/>
        </w:rPr>
        <w:t xml:space="preserve">Mevrouw de Minister, </w:t>
      </w:r>
    </w:p>
    <w:p w14:paraId="578709CE" w14:textId="5BEC3448" w:rsidR="00E854A5" w:rsidRPr="00E854A5" w:rsidRDefault="00E854A5" w:rsidP="00E854A5">
      <w:pPr>
        <w:spacing w:after="0"/>
        <w:jc w:val="both"/>
        <w:rPr>
          <w:szCs w:val="24"/>
          <w:lang w:val="nl-NL"/>
        </w:rPr>
      </w:pPr>
      <w:r w:rsidRPr="00E854A5">
        <w:rPr>
          <w:szCs w:val="24"/>
          <w:lang w:val="nl-NL"/>
        </w:rPr>
        <w:t>Mevrouw,</w:t>
      </w:r>
      <w:r w:rsidR="009572BD">
        <w:rPr>
          <w:szCs w:val="24"/>
          <w:lang w:val="nl-NL"/>
        </w:rPr>
        <w:t xml:space="preserve"> Meneer,</w:t>
      </w:r>
    </w:p>
    <w:p w14:paraId="03848967" w14:textId="77777777" w:rsidR="00E854A5" w:rsidRDefault="00E854A5" w:rsidP="009755B4">
      <w:pPr>
        <w:spacing w:after="0"/>
        <w:jc w:val="both"/>
        <w:rPr>
          <w:sz w:val="20"/>
          <w:lang w:val="nl-NL"/>
        </w:rPr>
      </w:pPr>
    </w:p>
    <w:p w14:paraId="621ED6C2" w14:textId="429C6E5B" w:rsidR="00E854A5" w:rsidRPr="00E854A5" w:rsidRDefault="00E854A5" w:rsidP="009755B4">
      <w:pPr>
        <w:spacing w:after="0"/>
        <w:jc w:val="both"/>
        <w:rPr>
          <w:szCs w:val="24"/>
          <w:lang w:val="nl-NL"/>
        </w:rPr>
      </w:pPr>
      <w:r w:rsidRPr="00E854A5">
        <w:rPr>
          <w:szCs w:val="24"/>
          <w:lang w:val="nl-NL"/>
        </w:rPr>
        <w:t xml:space="preserve">Als inwoner van de gemeente </w:t>
      </w:r>
      <w:r w:rsidR="00DD78CF" w:rsidRPr="00DD78CF">
        <w:rPr>
          <w:iCs/>
          <w:szCs w:val="24"/>
          <w:lang w:val="nl-NL"/>
        </w:rPr>
        <w:t>Watermaal-Bosvoorde</w:t>
      </w:r>
      <w:r w:rsidR="00DD78CF" w:rsidRPr="00E854A5">
        <w:rPr>
          <w:szCs w:val="24"/>
          <w:lang w:val="nl-NL"/>
        </w:rPr>
        <w:t xml:space="preserve"> </w:t>
      </w:r>
      <w:r w:rsidRPr="00E854A5">
        <w:rPr>
          <w:szCs w:val="24"/>
          <w:lang w:val="nl-NL"/>
        </w:rPr>
        <w:t>wens ik een bezwaarschrift in te dienen in het kader van het openbaar onderzoek betreffende de vernieuwing van de omgevingsvergunning van de luchthaven Brussel-Nationaal.</w:t>
      </w:r>
    </w:p>
    <w:p w14:paraId="064FCA93" w14:textId="77777777" w:rsidR="00E854A5" w:rsidRPr="00E854A5" w:rsidRDefault="00E854A5" w:rsidP="009755B4">
      <w:pPr>
        <w:spacing w:after="0"/>
        <w:jc w:val="both"/>
        <w:rPr>
          <w:szCs w:val="24"/>
          <w:lang w:val="nl-NL"/>
        </w:rPr>
      </w:pPr>
    </w:p>
    <w:p w14:paraId="30FBF7BD" w14:textId="6EC0BD0D" w:rsidR="00E854A5" w:rsidRPr="00E854A5" w:rsidRDefault="00E854A5" w:rsidP="009755B4">
      <w:pPr>
        <w:spacing w:after="0"/>
        <w:jc w:val="both"/>
        <w:rPr>
          <w:lang w:val="nl-NL"/>
        </w:rPr>
      </w:pPr>
      <w:r w:rsidRPr="00E854A5">
        <w:rPr>
          <w:lang w:val="nl-NL"/>
        </w:rPr>
        <w:t xml:space="preserve">Na lezing van het vergunningsaanvraagdossier dient het volgende te worden vastgesteld: </w:t>
      </w:r>
    </w:p>
    <w:p w14:paraId="11EFA431" w14:textId="77777777" w:rsidR="00E854A5" w:rsidRPr="00E854A5" w:rsidRDefault="00E854A5" w:rsidP="009755B4">
      <w:pPr>
        <w:spacing w:after="0"/>
        <w:jc w:val="both"/>
        <w:rPr>
          <w:lang w:val="nl-NL"/>
        </w:rPr>
      </w:pPr>
    </w:p>
    <w:p w14:paraId="30142D07" w14:textId="1431981B" w:rsidR="0068627A" w:rsidRPr="0068627A" w:rsidRDefault="00533678" w:rsidP="00B53FEF">
      <w:pPr>
        <w:numPr>
          <w:ilvl w:val="0"/>
          <w:numId w:val="2"/>
        </w:numPr>
        <w:spacing w:after="0"/>
        <w:jc w:val="both"/>
        <w:rPr>
          <w:lang w:val="nl-NL"/>
        </w:rPr>
      </w:pPr>
      <w:r w:rsidRPr="0068627A">
        <w:rPr>
          <w:lang w:val="nl-NL"/>
        </w:rPr>
        <w:t>De analyse van de effecten</w:t>
      </w:r>
      <w:r w:rsidR="0014745B" w:rsidRPr="0068627A">
        <w:rPr>
          <w:lang w:val="nl-NL"/>
        </w:rPr>
        <w:t xml:space="preserve"> op het milieu</w:t>
      </w:r>
      <w:r w:rsidRPr="0068627A">
        <w:rPr>
          <w:lang w:val="nl-NL"/>
        </w:rPr>
        <w:t xml:space="preserve"> </w:t>
      </w:r>
      <w:r w:rsidR="00572265" w:rsidRPr="0068627A">
        <w:rPr>
          <w:lang w:val="nl-NL"/>
        </w:rPr>
        <w:t>in</w:t>
      </w:r>
      <w:r w:rsidRPr="0068627A">
        <w:rPr>
          <w:lang w:val="nl-NL"/>
        </w:rPr>
        <w:t xml:space="preserve"> de </w:t>
      </w:r>
      <w:r w:rsidR="0014745B" w:rsidRPr="0068627A">
        <w:rPr>
          <w:lang w:val="nl-NL"/>
        </w:rPr>
        <w:t xml:space="preserve">aanvraag tot vernieuwing van de omgevingsvergunning van de luchthaven is gebrekkig en onvolledig. </w:t>
      </w:r>
      <w:r w:rsidR="0068627A" w:rsidRPr="0068627A">
        <w:rPr>
          <w:lang w:val="nl-NL"/>
        </w:rPr>
        <w:t xml:space="preserve">Zowel voor de huidige </w:t>
      </w:r>
      <w:r w:rsidR="0068627A">
        <w:rPr>
          <w:lang w:val="nl-NL"/>
        </w:rPr>
        <w:t>uitbating</w:t>
      </w:r>
      <w:r w:rsidR="0068627A" w:rsidRPr="0068627A">
        <w:rPr>
          <w:lang w:val="nl-NL"/>
        </w:rPr>
        <w:t xml:space="preserve"> als voor de toekomstige </w:t>
      </w:r>
      <w:r w:rsidR="0068627A">
        <w:rPr>
          <w:lang w:val="nl-NL"/>
        </w:rPr>
        <w:t>uitbating</w:t>
      </w:r>
      <w:r w:rsidR="0068627A" w:rsidRPr="0068627A">
        <w:rPr>
          <w:lang w:val="nl-NL"/>
        </w:rPr>
        <w:t>, wordt de geluidshinder veroorzaakt door de vliegtuigen die boven dichtbevolkte zones van het Brussels Hoofdstedelijk Gewest</w:t>
      </w:r>
      <w:r w:rsidR="0068627A">
        <w:rPr>
          <w:lang w:val="nl-NL"/>
        </w:rPr>
        <w:t xml:space="preserve"> vliegen</w:t>
      </w:r>
      <w:r w:rsidR="0068627A" w:rsidRPr="0068627A">
        <w:rPr>
          <w:lang w:val="nl-NL"/>
        </w:rPr>
        <w:t xml:space="preserve">, waaronder de gemeente </w:t>
      </w:r>
      <w:r w:rsidR="00DD78CF" w:rsidRPr="00DD78CF">
        <w:rPr>
          <w:iCs/>
          <w:szCs w:val="24"/>
          <w:lang w:val="nl-NL"/>
        </w:rPr>
        <w:t>Watermaal-Bosvoorde</w:t>
      </w:r>
      <w:r w:rsidR="00DD78CF">
        <w:rPr>
          <w:iCs/>
          <w:szCs w:val="24"/>
          <w:lang w:val="nl-NL"/>
        </w:rPr>
        <w:t xml:space="preserve">, </w:t>
      </w:r>
      <w:r w:rsidR="0068627A" w:rsidRPr="0068627A">
        <w:rPr>
          <w:lang w:val="nl-NL"/>
        </w:rPr>
        <w:t>geenszins onderzocht.</w:t>
      </w:r>
    </w:p>
    <w:p w14:paraId="7B6F9D5D" w14:textId="77777777" w:rsidR="00533678" w:rsidRDefault="00533678" w:rsidP="00533678">
      <w:pPr>
        <w:spacing w:after="0"/>
        <w:ind w:left="720"/>
        <w:jc w:val="both"/>
        <w:rPr>
          <w:lang w:val="nl-NL"/>
        </w:rPr>
      </w:pPr>
    </w:p>
    <w:p w14:paraId="38242D8B" w14:textId="0B140061" w:rsidR="00876D5E" w:rsidRDefault="00533678" w:rsidP="00533678">
      <w:pPr>
        <w:spacing w:after="0"/>
        <w:ind w:left="720"/>
        <w:jc w:val="both"/>
        <w:rPr>
          <w:lang w:val="nl-NL"/>
        </w:rPr>
      </w:pPr>
      <w:r>
        <w:rPr>
          <w:lang w:val="nl-NL"/>
        </w:rPr>
        <w:t xml:space="preserve">Het is </w:t>
      </w:r>
      <w:r w:rsidR="00876D5E">
        <w:rPr>
          <w:lang w:val="nl-NL"/>
        </w:rPr>
        <w:t xml:space="preserve">nochtans </w:t>
      </w:r>
      <w:r w:rsidR="00001853">
        <w:rPr>
          <w:lang w:val="nl-NL"/>
        </w:rPr>
        <w:t xml:space="preserve">een absolute vereiste </w:t>
      </w:r>
      <w:r>
        <w:rPr>
          <w:lang w:val="nl-NL"/>
        </w:rPr>
        <w:t xml:space="preserve">dat </w:t>
      </w:r>
      <w:r w:rsidR="0068627A">
        <w:rPr>
          <w:lang w:val="nl-NL"/>
        </w:rPr>
        <w:t>de analyse van de impact op het milieu</w:t>
      </w:r>
      <w:r>
        <w:rPr>
          <w:lang w:val="nl-NL"/>
        </w:rPr>
        <w:t xml:space="preserve"> </w:t>
      </w:r>
      <w:r w:rsidR="0068627A">
        <w:rPr>
          <w:lang w:val="nl-NL"/>
        </w:rPr>
        <w:t xml:space="preserve">van de luchthaven volledig is </w:t>
      </w:r>
      <w:r>
        <w:rPr>
          <w:lang w:val="nl-NL"/>
        </w:rPr>
        <w:t xml:space="preserve">en </w:t>
      </w:r>
      <w:r w:rsidR="00876D5E">
        <w:rPr>
          <w:lang w:val="nl-NL"/>
        </w:rPr>
        <w:t>bijgevolg een grondig onderzoek bevat naar</w:t>
      </w:r>
      <w:r>
        <w:rPr>
          <w:lang w:val="nl-NL"/>
        </w:rPr>
        <w:t xml:space="preserve"> de </w:t>
      </w:r>
      <w:r w:rsidR="00876D5E">
        <w:rPr>
          <w:lang w:val="nl-NL"/>
        </w:rPr>
        <w:t xml:space="preserve">hinder veroorzaakt door het </w:t>
      </w:r>
      <w:r w:rsidR="00001853">
        <w:rPr>
          <w:lang w:val="nl-NL"/>
        </w:rPr>
        <w:t>over</w:t>
      </w:r>
      <w:r w:rsidR="00876D5E">
        <w:rPr>
          <w:lang w:val="nl-NL"/>
        </w:rPr>
        <w:t>vliegen</w:t>
      </w:r>
      <w:r w:rsidR="00001853">
        <w:rPr>
          <w:lang w:val="nl-NL"/>
        </w:rPr>
        <w:t xml:space="preserve"> van het Brussels Hoofdstedelijk Gewest</w:t>
      </w:r>
      <w:r w:rsidR="00876D5E">
        <w:rPr>
          <w:lang w:val="nl-NL"/>
        </w:rPr>
        <w:t xml:space="preserve">. </w:t>
      </w:r>
      <w:r w:rsidR="0068627A">
        <w:rPr>
          <w:lang w:val="nl-NL"/>
        </w:rPr>
        <w:t xml:space="preserve">Deze analyse is des te belangrijker </w:t>
      </w:r>
      <w:r w:rsidR="00876D5E">
        <w:rPr>
          <w:lang w:val="nl-NL"/>
        </w:rPr>
        <w:t xml:space="preserve">wetende dat </w:t>
      </w:r>
      <w:r w:rsidR="0068627A">
        <w:rPr>
          <w:lang w:val="nl-NL"/>
        </w:rPr>
        <w:t>in gerechtelijke beslissing</w:t>
      </w:r>
      <w:r w:rsidR="00AE59CE">
        <w:rPr>
          <w:lang w:val="nl-NL"/>
        </w:rPr>
        <w:t>en</w:t>
      </w:r>
      <w:r w:rsidR="0068627A">
        <w:rPr>
          <w:lang w:val="nl-NL"/>
        </w:rPr>
        <w:t xml:space="preserve"> werd vastgesteld dat de geluidsnormen niet worden gerespecteerd </w:t>
      </w:r>
      <w:r w:rsidR="00876D5E">
        <w:rPr>
          <w:lang w:val="nl-NL"/>
        </w:rPr>
        <w:t>en</w:t>
      </w:r>
      <w:r w:rsidR="00466FC9">
        <w:rPr>
          <w:lang w:val="nl-NL"/>
        </w:rPr>
        <w:t xml:space="preserve"> </w:t>
      </w:r>
      <w:r w:rsidR="00876D5E">
        <w:rPr>
          <w:lang w:val="nl-NL"/>
        </w:rPr>
        <w:t>dat de</w:t>
      </w:r>
      <w:r w:rsidR="00BB385E">
        <w:rPr>
          <w:lang w:val="nl-NL"/>
        </w:rPr>
        <w:t xml:space="preserve"> luchthaven van Brussel Nationaal</w:t>
      </w:r>
      <w:r w:rsidR="00876D5E">
        <w:rPr>
          <w:lang w:val="nl-NL"/>
        </w:rPr>
        <w:t xml:space="preserve"> op onaanvaardbare wijze het aantal vliegbewegingen van cargo- en passagiersvliegtuigen </w:t>
      </w:r>
      <w:r w:rsidR="00466FC9">
        <w:rPr>
          <w:lang w:val="nl-NL"/>
        </w:rPr>
        <w:t xml:space="preserve">wenst </w:t>
      </w:r>
      <w:r w:rsidR="00876D5E">
        <w:rPr>
          <w:lang w:val="nl-NL"/>
        </w:rPr>
        <w:t xml:space="preserve">te verhogen, zonder </w:t>
      </w:r>
      <w:r w:rsidR="0068627A">
        <w:rPr>
          <w:lang w:val="nl-NL"/>
        </w:rPr>
        <w:t xml:space="preserve">hiervoor </w:t>
      </w:r>
      <w:r w:rsidR="00876D5E">
        <w:rPr>
          <w:lang w:val="nl-NL"/>
        </w:rPr>
        <w:t xml:space="preserve">enige begeleidende maatregel </w:t>
      </w:r>
      <w:r w:rsidR="0068627A">
        <w:rPr>
          <w:lang w:val="nl-NL"/>
        </w:rPr>
        <w:t>te voorzien.</w:t>
      </w:r>
    </w:p>
    <w:p w14:paraId="69A09CCC" w14:textId="77777777" w:rsidR="00876D5E" w:rsidRDefault="00876D5E" w:rsidP="00533678">
      <w:pPr>
        <w:spacing w:after="0"/>
        <w:ind w:left="720"/>
        <w:jc w:val="both"/>
        <w:rPr>
          <w:lang w:val="nl-NL"/>
        </w:rPr>
      </w:pPr>
    </w:p>
    <w:p w14:paraId="56F39F57" w14:textId="0F57E3B8" w:rsidR="00876D5E" w:rsidRDefault="00876D5E" w:rsidP="00533678">
      <w:pPr>
        <w:spacing w:after="0"/>
        <w:ind w:left="720"/>
        <w:jc w:val="both"/>
        <w:rPr>
          <w:lang w:val="nl-NL"/>
        </w:rPr>
      </w:pPr>
      <w:r>
        <w:rPr>
          <w:lang w:val="nl-NL"/>
        </w:rPr>
        <w:t xml:space="preserve">Zolang het dossier niet vervolledigd is, onder andere </w:t>
      </w:r>
      <w:r w:rsidR="0068627A">
        <w:rPr>
          <w:lang w:val="nl-NL"/>
        </w:rPr>
        <w:t>op vlak van g</w:t>
      </w:r>
      <w:r>
        <w:rPr>
          <w:lang w:val="nl-NL"/>
        </w:rPr>
        <w:t xml:space="preserve">eluidshinder </w:t>
      </w:r>
      <w:r w:rsidR="0068627A">
        <w:rPr>
          <w:lang w:val="nl-NL"/>
        </w:rPr>
        <w:t>veroorzaakt door de vliegtuigen</w:t>
      </w:r>
      <w:r w:rsidR="00001853">
        <w:rPr>
          <w:lang w:val="nl-NL"/>
        </w:rPr>
        <w:t>,</w:t>
      </w:r>
      <w:r>
        <w:rPr>
          <w:lang w:val="nl-NL"/>
        </w:rPr>
        <w:t xml:space="preserve"> is het Vlaamse Gewest niet in staat</w:t>
      </w:r>
      <w:r w:rsidR="00F119DA">
        <w:rPr>
          <w:lang w:val="nl-NL"/>
        </w:rPr>
        <w:t xml:space="preserve"> </w:t>
      </w:r>
      <w:r>
        <w:rPr>
          <w:lang w:val="nl-NL"/>
        </w:rPr>
        <w:t xml:space="preserve">om </w:t>
      </w:r>
      <w:r w:rsidR="00F119DA">
        <w:rPr>
          <w:lang w:val="nl-NL"/>
        </w:rPr>
        <w:t xml:space="preserve">zich </w:t>
      </w:r>
      <w:r>
        <w:rPr>
          <w:lang w:val="nl-NL"/>
        </w:rPr>
        <w:t xml:space="preserve">met kennis van zaken </w:t>
      </w:r>
      <w:r w:rsidR="00F119DA">
        <w:rPr>
          <w:lang w:val="nl-NL"/>
        </w:rPr>
        <w:t xml:space="preserve">uit te spreken over de aanvraag. Bijgevolg moet de aanvraag, in haar huidige staat, worden </w:t>
      </w:r>
      <w:r w:rsidR="00572265">
        <w:rPr>
          <w:lang w:val="nl-NL"/>
        </w:rPr>
        <w:t>geweigerd</w:t>
      </w:r>
      <w:r w:rsidR="00F119DA">
        <w:rPr>
          <w:lang w:val="nl-NL"/>
        </w:rPr>
        <w:t xml:space="preserve">. </w:t>
      </w:r>
    </w:p>
    <w:p w14:paraId="4653C6BE" w14:textId="77777777" w:rsidR="00533678" w:rsidRDefault="00533678" w:rsidP="00533678">
      <w:pPr>
        <w:spacing w:after="0"/>
        <w:ind w:left="720"/>
        <w:jc w:val="both"/>
        <w:rPr>
          <w:lang w:val="nl-NL"/>
        </w:rPr>
      </w:pPr>
    </w:p>
    <w:p w14:paraId="68791720" w14:textId="2EFE83D7" w:rsidR="00533678" w:rsidRDefault="00533678" w:rsidP="00533678">
      <w:pPr>
        <w:numPr>
          <w:ilvl w:val="0"/>
          <w:numId w:val="2"/>
        </w:numPr>
        <w:spacing w:after="0"/>
        <w:jc w:val="both"/>
        <w:rPr>
          <w:lang w:val="nl-NL"/>
        </w:rPr>
      </w:pPr>
      <w:r>
        <w:rPr>
          <w:lang w:val="nl-NL"/>
        </w:rPr>
        <w:t xml:space="preserve">Het dossier is onvolledig wegens het ontbreken van enige in acht name van de </w:t>
      </w:r>
      <w:r w:rsidR="00CB6B14">
        <w:rPr>
          <w:lang w:val="nl-NL"/>
        </w:rPr>
        <w:t xml:space="preserve">internationale en Europese </w:t>
      </w:r>
      <w:r>
        <w:rPr>
          <w:lang w:val="nl-NL"/>
        </w:rPr>
        <w:t xml:space="preserve">klimaatdoelstellingen van België, </w:t>
      </w:r>
      <w:r w:rsidR="009572BD">
        <w:rPr>
          <w:lang w:val="nl-NL"/>
        </w:rPr>
        <w:t>waaronder begrepen</w:t>
      </w:r>
      <w:r>
        <w:rPr>
          <w:lang w:val="nl-NL"/>
        </w:rPr>
        <w:t xml:space="preserve"> het Vlaamse Gewest, terwijl de vergunningsaanvraag </w:t>
      </w:r>
      <w:r w:rsidR="00A9635B">
        <w:rPr>
          <w:lang w:val="nl-NL"/>
        </w:rPr>
        <w:t xml:space="preserve">voorziet in een toename van het aantal vliegbewegingen per jaar, wat een verhoging van de broeikasgasemissies teweeg zal brengen. </w:t>
      </w:r>
    </w:p>
    <w:p w14:paraId="43578AD1" w14:textId="77777777" w:rsidR="00C34D44" w:rsidRDefault="00C34D44" w:rsidP="00C34D44">
      <w:pPr>
        <w:spacing w:after="0"/>
        <w:ind w:left="720"/>
        <w:jc w:val="both"/>
        <w:rPr>
          <w:lang w:val="nl-NL"/>
        </w:rPr>
      </w:pPr>
    </w:p>
    <w:p w14:paraId="1C4C5A3A" w14:textId="5EE31661" w:rsidR="00A9635B" w:rsidRPr="00F119DA" w:rsidRDefault="00C34D44" w:rsidP="00F119DA">
      <w:pPr>
        <w:numPr>
          <w:ilvl w:val="0"/>
          <w:numId w:val="2"/>
        </w:numPr>
        <w:spacing w:after="0"/>
        <w:jc w:val="both"/>
        <w:rPr>
          <w:lang w:val="nl-NL"/>
        </w:rPr>
      </w:pPr>
      <w:r>
        <w:rPr>
          <w:lang w:val="nl-NL"/>
        </w:rPr>
        <w:lastRenderedPageBreak/>
        <w:t xml:space="preserve">De Vlaamse regelgeving voorziet </w:t>
      </w:r>
      <w:r w:rsidR="00F119DA">
        <w:rPr>
          <w:lang w:val="nl-NL"/>
        </w:rPr>
        <w:t xml:space="preserve">dat omgevingsvergunningen in principe </w:t>
      </w:r>
      <w:r w:rsidRPr="00F119DA">
        <w:rPr>
          <w:lang w:val="nl-NL"/>
        </w:rPr>
        <w:t xml:space="preserve">voor </w:t>
      </w:r>
      <w:r w:rsidR="00765C78" w:rsidRPr="00F119DA">
        <w:rPr>
          <w:lang w:val="nl-NL"/>
        </w:rPr>
        <w:t>onbeperkte duur</w:t>
      </w:r>
      <w:r w:rsidRPr="00F119DA">
        <w:rPr>
          <w:lang w:val="nl-NL"/>
        </w:rPr>
        <w:t xml:space="preserve"> </w:t>
      </w:r>
      <w:r w:rsidR="00F119DA">
        <w:rPr>
          <w:lang w:val="nl-NL"/>
        </w:rPr>
        <w:t>worden verleend</w:t>
      </w:r>
      <w:r w:rsidRPr="00F119DA">
        <w:rPr>
          <w:lang w:val="nl-NL"/>
        </w:rPr>
        <w:t xml:space="preserve">. Dit betekent dus dat, indien de huidige vergunningsaanvraag wordt toegekend, </w:t>
      </w:r>
      <w:r w:rsidR="00F119DA">
        <w:rPr>
          <w:lang w:val="nl-NL"/>
        </w:rPr>
        <w:t>de luchthaven voor een onbeperkte duur zal worden toegelaten</w:t>
      </w:r>
      <w:r w:rsidRPr="00F119DA">
        <w:rPr>
          <w:lang w:val="nl-NL"/>
        </w:rPr>
        <w:t>.</w:t>
      </w:r>
      <w:r w:rsidR="0068627A">
        <w:rPr>
          <w:lang w:val="nl-NL"/>
        </w:rPr>
        <w:t xml:space="preserve"> De huidige vergunningsaanvraag is dus de enige opportuniteit om de impact van de luchthaven op het milieu te onderzoeken.</w:t>
      </w:r>
      <w:r w:rsidR="00F119DA">
        <w:rPr>
          <w:lang w:val="nl-NL"/>
        </w:rPr>
        <w:t xml:space="preserve"> </w:t>
      </w:r>
      <w:r w:rsidRPr="00F119DA">
        <w:rPr>
          <w:lang w:val="nl-NL"/>
        </w:rPr>
        <w:t xml:space="preserve">Het is bijgevolg primordiaal dat oftewel </w:t>
      </w:r>
      <w:r w:rsidR="00765C78" w:rsidRPr="00F119DA">
        <w:rPr>
          <w:lang w:val="nl-NL"/>
        </w:rPr>
        <w:t>het</w:t>
      </w:r>
      <w:r w:rsidRPr="00F119DA">
        <w:rPr>
          <w:lang w:val="nl-NL"/>
        </w:rPr>
        <w:t xml:space="preserve"> </w:t>
      </w:r>
      <w:r w:rsidR="00F119DA">
        <w:rPr>
          <w:lang w:val="nl-NL"/>
        </w:rPr>
        <w:t xml:space="preserve">aanvraagdossier en </w:t>
      </w:r>
      <w:r w:rsidR="0068627A">
        <w:rPr>
          <w:lang w:val="nl-NL"/>
        </w:rPr>
        <w:t>de analyse van de impact op het milieu</w:t>
      </w:r>
      <w:r w:rsidRPr="00F119DA">
        <w:rPr>
          <w:lang w:val="nl-NL"/>
        </w:rPr>
        <w:t xml:space="preserve"> vooreerst word</w:t>
      </w:r>
      <w:r w:rsidR="00F119DA">
        <w:rPr>
          <w:lang w:val="nl-NL"/>
        </w:rPr>
        <w:t>en</w:t>
      </w:r>
      <w:r w:rsidRPr="00F119DA">
        <w:rPr>
          <w:lang w:val="nl-NL"/>
        </w:rPr>
        <w:t xml:space="preserve"> vervolledigd oftewel </w:t>
      </w:r>
      <w:r w:rsidR="00280222" w:rsidRPr="00F119DA">
        <w:rPr>
          <w:lang w:val="nl-NL"/>
        </w:rPr>
        <w:t xml:space="preserve">dat slechts een omgevingsvergunning op proef wordt toegekend </w:t>
      </w:r>
      <w:r w:rsidR="0068627A">
        <w:rPr>
          <w:lang w:val="nl-NL"/>
        </w:rPr>
        <w:t>in afwachting dat een volledige analyse voorhanden is</w:t>
      </w:r>
      <w:r w:rsidR="00280222" w:rsidRPr="00F119DA">
        <w:rPr>
          <w:lang w:val="nl-NL"/>
        </w:rPr>
        <w:t xml:space="preserve">. </w:t>
      </w:r>
    </w:p>
    <w:p w14:paraId="082715E5" w14:textId="77777777" w:rsidR="00280222" w:rsidRDefault="00280222" w:rsidP="00280222">
      <w:pPr>
        <w:spacing w:after="0"/>
        <w:ind w:left="720"/>
        <w:jc w:val="both"/>
        <w:rPr>
          <w:lang w:val="nl-NL"/>
        </w:rPr>
      </w:pPr>
    </w:p>
    <w:p w14:paraId="5AEC409E" w14:textId="693325C3" w:rsidR="00280222" w:rsidRDefault="00280222" w:rsidP="009755B4">
      <w:pPr>
        <w:numPr>
          <w:ilvl w:val="0"/>
          <w:numId w:val="2"/>
        </w:numPr>
        <w:spacing w:after="0"/>
        <w:jc w:val="both"/>
        <w:rPr>
          <w:lang w:val="nl-NL"/>
        </w:rPr>
      </w:pPr>
      <w:r>
        <w:rPr>
          <w:lang w:val="nl-NL"/>
        </w:rPr>
        <w:t xml:space="preserve">De meervoudige veroordelingen </w:t>
      </w:r>
      <w:r w:rsidR="009572BD">
        <w:rPr>
          <w:lang w:val="nl-NL"/>
        </w:rPr>
        <w:t xml:space="preserve">omwille van </w:t>
      </w:r>
      <w:r w:rsidR="00466FC9">
        <w:rPr>
          <w:lang w:val="nl-NL"/>
        </w:rPr>
        <w:t>de schending</w:t>
      </w:r>
      <w:r w:rsidR="009572BD">
        <w:rPr>
          <w:lang w:val="nl-NL"/>
        </w:rPr>
        <w:t xml:space="preserve"> van de geluidsnormen</w:t>
      </w:r>
      <w:r w:rsidR="0068627A">
        <w:rPr>
          <w:lang w:val="nl-NL"/>
        </w:rPr>
        <w:t xml:space="preserve">, </w:t>
      </w:r>
      <w:r>
        <w:rPr>
          <w:lang w:val="nl-NL"/>
        </w:rPr>
        <w:t xml:space="preserve">de voorwaarden van de huidige omgevingsvergunning </w:t>
      </w:r>
      <w:r w:rsidR="00F119DA">
        <w:rPr>
          <w:lang w:val="nl-NL"/>
        </w:rPr>
        <w:t>of nog het recht op een gezond leefmilieu</w:t>
      </w:r>
      <w:r>
        <w:rPr>
          <w:lang w:val="nl-NL"/>
        </w:rPr>
        <w:t xml:space="preserve">, worden </w:t>
      </w:r>
      <w:r w:rsidR="009572BD">
        <w:rPr>
          <w:lang w:val="nl-NL"/>
        </w:rPr>
        <w:t xml:space="preserve">op heden </w:t>
      </w:r>
      <w:r>
        <w:rPr>
          <w:lang w:val="nl-NL"/>
        </w:rPr>
        <w:t xml:space="preserve">niet gerespecteerd. </w:t>
      </w:r>
    </w:p>
    <w:p w14:paraId="7481EF82" w14:textId="77777777" w:rsidR="00F119DA" w:rsidRDefault="00F119DA" w:rsidP="00F119DA">
      <w:pPr>
        <w:spacing w:after="0"/>
        <w:ind w:left="720"/>
        <w:jc w:val="both"/>
        <w:rPr>
          <w:lang w:val="nl-NL"/>
        </w:rPr>
      </w:pPr>
    </w:p>
    <w:p w14:paraId="2C35E2E3" w14:textId="5CEDBB6F" w:rsidR="00933527" w:rsidRDefault="005A3179" w:rsidP="009E1679">
      <w:pPr>
        <w:numPr>
          <w:ilvl w:val="0"/>
          <w:numId w:val="2"/>
        </w:numPr>
        <w:spacing w:after="0"/>
        <w:jc w:val="both"/>
        <w:rPr>
          <w:lang w:val="nl-NL"/>
        </w:rPr>
      </w:pPr>
      <w:r w:rsidRPr="005A3179">
        <w:rPr>
          <w:lang w:val="nl-NL"/>
        </w:rPr>
        <w:t>Jarenlang hebben we te maken gehad met vliegtuiglawaai, vooral 's nachts, ook al wordt in de WHO-aanbevelingen van 2018 sterk aanbevolen om passende geluidsbeperkende maatregelen te nemen wanneer de geluidsniveaus de wettelijke normen overschrijden.</w:t>
      </w:r>
    </w:p>
    <w:p w14:paraId="54F88406" w14:textId="77777777" w:rsidR="009E1679" w:rsidRPr="00933527" w:rsidRDefault="009E1679" w:rsidP="009E1679">
      <w:pPr>
        <w:spacing w:after="0"/>
        <w:jc w:val="both"/>
        <w:rPr>
          <w:lang w:val="nl-NL"/>
        </w:rPr>
      </w:pPr>
    </w:p>
    <w:p w14:paraId="61D2A334" w14:textId="454C9324" w:rsidR="00F119DA" w:rsidRPr="00933527" w:rsidRDefault="00933527" w:rsidP="00933527">
      <w:pPr>
        <w:spacing w:after="0"/>
        <w:ind w:left="720"/>
        <w:jc w:val="both"/>
        <w:rPr>
          <w:lang w:val="nl-NL"/>
        </w:rPr>
      </w:pPr>
      <w:r w:rsidRPr="00933527">
        <w:rPr>
          <w:lang w:val="nl-NL"/>
        </w:rPr>
        <w:t xml:space="preserve">Een verhoging van de capaciteit </w:t>
      </w:r>
      <w:r>
        <w:rPr>
          <w:lang w:val="nl-NL"/>
        </w:rPr>
        <w:t>van</w:t>
      </w:r>
      <w:r w:rsidRPr="00933527">
        <w:rPr>
          <w:lang w:val="nl-NL"/>
        </w:rPr>
        <w:t xml:space="preserve"> Brussel</w:t>
      </w:r>
      <w:r>
        <w:rPr>
          <w:lang w:val="nl-NL"/>
        </w:rPr>
        <w:t xml:space="preserve"> Nationaal </w:t>
      </w:r>
      <w:r w:rsidRPr="00933527">
        <w:rPr>
          <w:lang w:val="nl-NL"/>
        </w:rPr>
        <w:t>is dus ondenkba</w:t>
      </w:r>
      <w:r w:rsidR="00CC5FC2">
        <w:rPr>
          <w:lang w:val="nl-NL"/>
        </w:rPr>
        <w:t>ar</w:t>
      </w:r>
      <w:r w:rsidR="0068627A">
        <w:rPr>
          <w:lang w:val="nl-NL"/>
        </w:rPr>
        <w:t xml:space="preserve">. </w:t>
      </w:r>
      <w:r w:rsidRPr="00933527">
        <w:rPr>
          <w:lang w:val="nl-NL"/>
        </w:rPr>
        <w:t>De werking van de luchthaven moet eerst</w:t>
      </w:r>
      <w:r>
        <w:rPr>
          <w:lang w:val="nl-NL"/>
        </w:rPr>
        <w:t xml:space="preserve"> en vooral</w:t>
      </w:r>
      <w:r w:rsidRPr="00933527">
        <w:rPr>
          <w:lang w:val="nl-NL"/>
        </w:rPr>
        <w:t xml:space="preserve"> het voorwerp uitmaken van een globale analyse met het oog op het vinden van duurzame oplossingen voor </w:t>
      </w:r>
      <w:r>
        <w:rPr>
          <w:lang w:val="nl-NL"/>
        </w:rPr>
        <w:t xml:space="preserve">heel de </w:t>
      </w:r>
      <w:r w:rsidR="00CC5FC2">
        <w:rPr>
          <w:lang w:val="nl-NL"/>
        </w:rPr>
        <w:t>getroffen</w:t>
      </w:r>
      <w:r>
        <w:rPr>
          <w:lang w:val="nl-NL"/>
        </w:rPr>
        <w:t xml:space="preserve"> bevolking.</w:t>
      </w:r>
      <w:r w:rsidRPr="00933527">
        <w:rPr>
          <w:lang w:val="nl-NL"/>
        </w:rPr>
        <w:t xml:space="preserve"> In de tussentijd kan </w:t>
      </w:r>
      <w:r>
        <w:rPr>
          <w:lang w:val="nl-NL"/>
        </w:rPr>
        <w:t>enkel</w:t>
      </w:r>
      <w:r w:rsidRPr="00933527">
        <w:rPr>
          <w:lang w:val="nl-NL"/>
        </w:rPr>
        <w:t xml:space="preserve"> een precaire, beperkte en voorwaardelijke vergunning worden overwogen om het economisch voortbestaan van de nationale luchthaven niet in gevaar te brengen.</w:t>
      </w:r>
    </w:p>
    <w:p w14:paraId="68B46D78" w14:textId="77777777" w:rsidR="009572BD" w:rsidRPr="00933527" w:rsidRDefault="009572BD" w:rsidP="009572BD">
      <w:pPr>
        <w:spacing w:after="0"/>
        <w:ind w:left="720"/>
        <w:jc w:val="both"/>
        <w:rPr>
          <w:lang w:val="nl-NL"/>
        </w:rPr>
      </w:pPr>
    </w:p>
    <w:p w14:paraId="35022C3B" w14:textId="2623714E" w:rsidR="009755B4" w:rsidRDefault="00E854A5" w:rsidP="00280222">
      <w:pPr>
        <w:spacing w:after="0"/>
        <w:jc w:val="both"/>
        <w:rPr>
          <w:lang w:val="nl-NL"/>
        </w:rPr>
      </w:pPr>
      <w:r w:rsidRPr="00280222">
        <w:rPr>
          <w:lang w:val="nl-NL"/>
        </w:rPr>
        <w:t xml:space="preserve">Bijgevolg, op grond van alle hierboven aangehaalde argumenten, wens ik u te vragen, in uw </w:t>
      </w:r>
      <w:r w:rsidR="00572265">
        <w:rPr>
          <w:lang w:val="nl-NL"/>
        </w:rPr>
        <w:t xml:space="preserve">hoedanigheid </w:t>
      </w:r>
      <w:r w:rsidRPr="00280222">
        <w:rPr>
          <w:lang w:val="nl-NL"/>
        </w:rPr>
        <w:t xml:space="preserve">van vergunningverlenende overheid, om: </w:t>
      </w:r>
    </w:p>
    <w:p w14:paraId="6C60EE01" w14:textId="77777777" w:rsidR="00280222" w:rsidRPr="00280222" w:rsidRDefault="00280222" w:rsidP="00280222">
      <w:pPr>
        <w:spacing w:after="0"/>
        <w:jc w:val="both"/>
        <w:rPr>
          <w:lang w:val="nl-NL"/>
        </w:rPr>
      </w:pPr>
    </w:p>
    <w:p w14:paraId="5CCA5785" w14:textId="1078815B" w:rsidR="00A9635B" w:rsidRDefault="00A9635B" w:rsidP="00A9635B">
      <w:pPr>
        <w:numPr>
          <w:ilvl w:val="0"/>
          <w:numId w:val="3"/>
        </w:numPr>
        <w:spacing w:after="0"/>
        <w:jc w:val="both"/>
        <w:rPr>
          <w:lang w:val="nl-NL"/>
        </w:rPr>
      </w:pPr>
      <w:r>
        <w:rPr>
          <w:lang w:val="nl-NL"/>
        </w:rPr>
        <w:t>Het onvolledig karakter van</w:t>
      </w:r>
      <w:r w:rsidR="00933527">
        <w:rPr>
          <w:lang w:val="nl-NL"/>
        </w:rPr>
        <w:t xml:space="preserve"> het aanvraagdossier en</w:t>
      </w:r>
      <w:r>
        <w:rPr>
          <w:lang w:val="nl-NL"/>
        </w:rPr>
        <w:t xml:space="preserve"> </w:t>
      </w:r>
      <w:r w:rsidR="0068627A">
        <w:rPr>
          <w:lang w:val="nl-NL"/>
        </w:rPr>
        <w:t>de analyse van de impact op het milieu</w:t>
      </w:r>
      <w:r>
        <w:rPr>
          <w:lang w:val="nl-NL"/>
        </w:rPr>
        <w:t xml:space="preserve"> vast te stellen en te eisen dat </w:t>
      </w:r>
      <w:r w:rsidR="0068627A">
        <w:rPr>
          <w:lang w:val="nl-NL"/>
        </w:rPr>
        <w:t>deze analyse</w:t>
      </w:r>
      <w:r w:rsidR="009572BD">
        <w:rPr>
          <w:lang w:val="nl-NL"/>
        </w:rPr>
        <w:t xml:space="preserve"> </w:t>
      </w:r>
      <w:r>
        <w:rPr>
          <w:lang w:val="nl-NL"/>
        </w:rPr>
        <w:t>alsook het aanvraagdossier worden vervolledigd</w:t>
      </w:r>
      <w:r w:rsidR="0025205B">
        <w:rPr>
          <w:lang w:val="nl-NL"/>
        </w:rPr>
        <w:t>, voor wat</w:t>
      </w:r>
      <w:r>
        <w:rPr>
          <w:lang w:val="nl-NL"/>
        </w:rPr>
        <w:t xml:space="preserve"> de geluidshinder voor het Brussels Hoofdstedelijk Gewest</w:t>
      </w:r>
      <w:r w:rsidR="00933527">
        <w:rPr>
          <w:lang w:val="nl-NL"/>
        </w:rPr>
        <w:t>, onder andere voor de gemeente</w:t>
      </w:r>
      <w:r w:rsidR="00DD78CF" w:rsidRPr="00DD78CF">
        <w:rPr>
          <w:iCs/>
          <w:szCs w:val="24"/>
          <w:lang w:val="nl-NL"/>
        </w:rPr>
        <w:t xml:space="preserve"> </w:t>
      </w:r>
      <w:r w:rsidR="00DD78CF" w:rsidRPr="00DD78CF">
        <w:rPr>
          <w:iCs/>
          <w:szCs w:val="24"/>
          <w:lang w:val="nl-NL"/>
        </w:rPr>
        <w:t>Watermaal-Bosvoorde</w:t>
      </w:r>
      <w:bookmarkStart w:id="0" w:name="_GoBack"/>
      <w:bookmarkEnd w:id="0"/>
      <w:r w:rsidR="0025205B" w:rsidRPr="0025205B">
        <w:rPr>
          <w:lang w:val="nl-NL"/>
        </w:rPr>
        <w:t>, betreft</w:t>
      </w:r>
      <w:r>
        <w:rPr>
          <w:lang w:val="nl-NL"/>
        </w:rPr>
        <w:t xml:space="preserve">; </w:t>
      </w:r>
    </w:p>
    <w:p w14:paraId="79C4F53D" w14:textId="1377E99E" w:rsidR="00A9635B" w:rsidRDefault="00A9635B" w:rsidP="00A9635B">
      <w:pPr>
        <w:numPr>
          <w:ilvl w:val="0"/>
          <w:numId w:val="3"/>
        </w:numPr>
        <w:spacing w:after="0"/>
        <w:jc w:val="both"/>
        <w:rPr>
          <w:lang w:val="nl-NL"/>
        </w:rPr>
      </w:pPr>
      <w:r>
        <w:rPr>
          <w:lang w:val="nl-NL"/>
        </w:rPr>
        <w:t xml:space="preserve">De omgevingsvergunning niet af te leveren zolang </w:t>
      </w:r>
      <w:r w:rsidR="00765C78">
        <w:rPr>
          <w:lang w:val="nl-NL"/>
        </w:rPr>
        <w:t>het</w:t>
      </w:r>
      <w:r>
        <w:rPr>
          <w:lang w:val="nl-NL"/>
        </w:rPr>
        <w:t xml:space="preserve"> milieueffectenrapport en het aanvraagdossier niet volledig zijn; </w:t>
      </w:r>
    </w:p>
    <w:p w14:paraId="236BA43E" w14:textId="7B0A6E56" w:rsidR="00A9635B" w:rsidRDefault="00A9635B" w:rsidP="00A9635B">
      <w:pPr>
        <w:numPr>
          <w:ilvl w:val="0"/>
          <w:numId w:val="3"/>
        </w:numPr>
        <w:spacing w:after="0"/>
        <w:jc w:val="both"/>
        <w:rPr>
          <w:lang w:val="nl-NL"/>
        </w:rPr>
      </w:pPr>
      <w:r>
        <w:rPr>
          <w:lang w:val="nl-NL"/>
        </w:rPr>
        <w:t>Minstens</w:t>
      </w:r>
      <w:r w:rsidR="00933527">
        <w:rPr>
          <w:lang w:val="nl-NL"/>
        </w:rPr>
        <w:t xml:space="preserve"> in de eerste plaats slechts</w:t>
      </w:r>
      <w:r>
        <w:rPr>
          <w:lang w:val="nl-NL"/>
        </w:rPr>
        <w:t xml:space="preserve"> een omgevingsvergunning op proef te verlenen in de afwachting van een volledig</w:t>
      </w:r>
      <w:r w:rsidR="0025205B">
        <w:rPr>
          <w:lang w:val="nl-NL"/>
        </w:rPr>
        <w:t xml:space="preserve">e analyse van de impact op het milieu </w:t>
      </w:r>
      <w:r w:rsidR="009572BD">
        <w:rPr>
          <w:lang w:val="nl-NL"/>
        </w:rPr>
        <w:t>en</w:t>
      </w:r>
      <w:r w:rsidR="00933527">
        <w:rPr>
          <w:lang w:val="nl-NL"/>
        </w:rPr>
        <w:t xml:space="preserve"> middels de eerbiediging van voorwaarden die onder andere </w:t>
      </w:r>
      <w:r w:rsidR="0025205B">
        <w:rPr>
          <w:lang w:val="nl-NL"/>
        </w:rPr>
        <w:t>opleggen om</w:t>
      </w:r>
      <w:r w:rsidR="00933527">
        <w:rPr>
          <w:lang w:val="nl-NL"/>
        </w:rPr>
        <w:t xml:space="preserve"> analyses </w:t>
      </w:r>
      <w:r w:rsidR="0025205B">
        <w:rPr>
          <w:lang w:val="nl-NL"/>
        </w:rPr>
        <w:t xml:space="preserve">uit te voeren </w:t>
      </w:r>
      <w:r w:rsidR="00DD2706">
        <w:rPr>
          <w:lang w:val="nl-NL"/>
        </w:rPr>
        <w:t xml:space="preserve">alsook voorlopige maatregelen </w:t>
      </w:r>
      <w:r w:rsidR="0025205B">
        <w:rPr>
          <w:lang w:val="nl-NL"/>
        </w:rPr>
        <w:t xml:space="preserve">te </w:t>
      </w:r>
      <w:r w:rsidR="00CC5FC2">
        <w:rPr>
          <w:lang w:val="nl-NL"/>
        </w:rPr>
        <w:t xml:space="preserve">voorzien </w:t>
      </w:r>
      <w:r w:rsidR="00DD2706">
        <w:rPr>
          <w:lang w:val="nl-NL"/>
        </w:rPr>
        <w:t xml:space="preserve">om een aanvaardbare situatie in te richten voor de </w:t>
      </w:r>
      <w:r w:rsidR="00CC5FC2">
        <w:rPr>
          <w:lang w:val="nl-NL"/>
        </w:rPr>
        <w:t>getroffen bevolking</w:t>
      </w:r>
      <w:r>
        <w:rPr>
          <w:lang w:val="nl-NL"/>
        </w:rPr>
        <w:t xml:space="preserve">; </w:t>
      </w:r>
    </w:p>
    <w:p w14:paraId="770C6D23" w14:textId="71EEB635" w:rsidR="00A9635B" w:rsidRDefault="00A9635B" w:rsidP="00A9635B">
      <w:pPr>
        <w:numPr>
          <w:ilvl w:val="0"/>
          <w:numId w:val="3"/>
        </w:numPr>
        <w:spacing w:after="0"/>
        <w:jc w:val="both"/>
        <w:rPr>
          <w:lang w:val="nl-NL"/>
        </w:rPr>
      </w:pPr>
      <w:r>
        <w:rPr>
          <w:lang w:val="nl-NL"/>
        </w:rPr>
        <w:t xml:space="preserve">In ieder geval, de volgende exploitatievoorwaarden op te leggen: </w:t>
      </w:r>
    </w:p>
    <w:p w14:paraId="0953415B" w14:textId="36D0CA3C" w:rsidR="00A9635B" w:rsidRDefault="00DD2706" w:rsidP="00A9635B">
      <w:pPr>
        <w:numPr>
          <w:ilvl w:val="0"/>
          <w:numId w:val="4"/>
        </w:numPr>
        <w:spacing w:after="0"/>
        <w:jc w:val="both"/>
        <w:rPr>
          <w:lang w:val="nl-NL"/>
        </w:rPr>
      </w:pPr>
      <w:r>
        <w:rPr>
          <w:lang w:val="nl-NL"/>
        </w:rPr>
        <w:t>S’ nachts e</w:t>
      </w:r>
      <w:r w:rsidR="00A9635B">
        <w:rPr>
          <w:lang w:val="nl-NL"/>
        </w:rPr>
        <w:t xml:space="preserve">en vliegverbod invoeren; </w:t>
      </w:r>
    </w:p>
    <w:p w14:paraId="1206D6CF" w14:textId="6C9E3DFC" w:rsidR="00DD2706" w:rsidRDefault="00DD2706" w:rsidP="00A9635B">
      <w:pPr>
        <w:numPr>
          <w:ilvl w:val="0"/>
          <w:numId w:val="4"/>
        </w:numPr>
        <w:spacing w:after="0"/>
        <w:jc w:val="both"/>
        <w:rPr>
          <w:lang w:val="nl-NL"/>
        </w:rPr>
      </w:pPr>
      <w:r>
        <w:rPr>
          <w:lang w:val="nl-NL"/>
        </w:rPr>
        <w:t xml:space="preserve">De nachtperiode overeenstemmen met de internationale normen en bijgevolg uitbreiden tot de periode tussen 22u en 7u (in plaats van 23u tot 6u); </w:t>
      </w:r>
    </w:p>
    <w:p w14:paraId="45081F9B" w14:textId="77C503D6" w:rsidR="00A9635B" w:rsidRDefault="00A9635B" w:rsidP="00A9635B">
      <w:pPr>
        <w:numPr>
          <w:ilvl w:val="0"/>
          <w:numId w:val="4"/>
        </w:numPr>
        <w:spacing w:after="0"/>
        <w:jc w:val="both"/>
        <w:rPr>
          <w:lang w:val="nl-NL"/>
        </w:rPr>
      </w:pPr>
      <w:r>
        <w:rPr>
          <w:lang w:val="nl-NL"/>
        </w:rPr>
        <w:t>Het aantal vliegbewegingen</w:t>
      </w:r>
      <w:r w:rsidR="0025205B">
        <w:rPr>
          <w:lang w:val="nl-NL"/>
        </w:rPr>
        <w:t xml:space="preserve"> verminderen en minstens</w:t>
      </w:r>
      <w:r>
        <w:rPr>
          <w:lang w:val="nl-NL"/>
        </w:rPr>
        <w:t xml:space="preserve"> beperken tot</w:t>
      </w:r>
      <w:r w:rsidR="0025205B">
        <w:rPr>
          <w:lang w:val="nl-NL"/>
        </w:rPr>
        <w:t xml:space="preserve"> het huidig niveau</w:t>
      </w:r>
      <w:r w:rsidR="00247C1D">
        <w:rPr>
          <w:lang w:val="nl-NL"/>
        </w:rPr>
        <w:t>;</w:t>
      </w:r>
    </w:p>
    <w:p w14:paraId="2FBCE1D3" w14:textId="26D8C3E3" w:rsidR="00A9635B" w:rsidRDefault="00A9635B" w:rsidP="00A9635B">
      <w:pPr>
        <w:numPr>
          <w:ilvl w:val="0"/>
          <w:numId w:val="4"/>
        </w:numPr>
        <w:spacing w:after="0"/>
        <w:jc w:val="both"/>
        <w:rPr>
          <w:lang w:val="nl-NL"/>
        </w:rPr>
      </w:pPr>
      <w:r>
        <w:rPr>
          <w:lang w:val="nl-NL"/>
        </w:rPr>
        <w:lastRenderedPageBreak/>
        <w:t xml:space="preserve">De geluidsnormen bepaald in het </w:t>
      </w:r>
      <w:r w:rsidRPr="00A9635B">
        <w:rPr>
          <w:lang w:val="nl-NL"/>
        </w:rPr>
        <w:t>Besluit van de Brusselse Hoofdstedelijke Regering betreffende de bestrijding van geluidshinder voortgebracht door het luchtverkeer</w:t>
      </w:r>
      <w:r>
        <w:rPr>
          <w:lang w:val="nl-NL"/>
        </w:rPr>
        <w:t xml:space="preserve"> </w:t>
      </w:r>
      <w:r w:rsidR="009572BD">
        <w:rPr>
          <w:lang w:val="nl-NL"/>
        </w:rPr>
        <w:t>te respecteren</w:t>
      </w:r>
      <w:r>
        <w:rPr>
          <w:lang w:val="nl-NL"/>
        </w:rPr>
        <w:t xml:space="preserve">; </w:t>
      </w:r>
    </w:p>
    <w:p w14:paraId="2CA28830" w14:textId="6676223E" w:rsidR="005568D3" w:rsidRDefault="005568D3" w:rsidP="00A9635B">
      <w:pPr>
        <w:numPr>
          <w:ilvl w:val="0"/>
          <w:numId w:val="4"/>
        </w:numPr>
        <w:spacing w:after="0"/>
        <w:jc w:val="both"/>
        <w:rPr>
          <w:lang w:val="nl-NL"/>
        </w:rPr>
      </w:pPr>
      <w:r>
        <w:rPr>
          <w:lang w:val="nl-NL"/>
        </w:rPr>
        <w:t xml:space="preserve">De piste 25L naar het </w:t>
      </w:r>
      <w:r w:rsidR="009572BD">
        <w:rPr>
          <w:lang w:val="nl-NL"/>
        </w:rPr>
        <w:t>o</w:t>
      </w:r>
      <w:r>
        <w:rPr>
          <w:lang w:val="nl-NL"/>
        </w:rPr>
        <w:t xml:space="preserve">osten verschuiven opdat </w:t>
      </w:r>
      <w:r w:rsidR="009572BD">
        <w:rPr>
          <w:lang w:val="nl-NL"/>
        </w:rPr>
        <w:t>de vliegtuigen via</w:t>
      </w:r>
      <w:r>
        <w:rPr>
          <w:lang w:val="nl-NL"/>
        </w:rPr>
        <w:t xml:space="preserve"> een bocht naar links </w:t>
      </w:r>
      <w:r w:rsidR="009572BD">
        <w:rPr>
          <w:lang w:val="nl-NL"/>
        </w:rPr>
        <w:t xml:space="preserve">zouden opstijgen </w:t>
      </w:r>
      <w:r>
        <w:rPr>
          <w:lang w:val="nl-NL"/>
        </w:rPr>
        <w:t xml:space="preserve">zonder over het Brussels Hoofdstedelijk Gewest te vliegen; </w:t>
      </w:r>
    </w:p>
    <w:p w14:paraId="25CF9941" w14:textId="0AC20D95" w:rsidR="005568D3" w:rsidRDefault="005568D3" w:rsidP="00A9635B">
      <w:pPr>
        <w:numPr>
          <w:ilvl w:val="0"/>
          <w:numId w:val="4"/>
        </w:numPr>
        <w:spacing w:after="0"/>
        <w:jc w:val="both"/>
        <w:rPr>
          <w:lang w:val="nl-NL"/>
        </w:rPr>
      </w:pPr>
      <w:r>
        <w:rPr>
          <w:lang w:val="nl-NL"/>
        </w:rPr>
        <w:t xml:space="preserve">Het cargo vervoer niet </w:t>
      </w:r>
      <w:r w:rsidR="009572BD">
        <w:rPr>
          <w:lang w:val="nl-NL"/>
        </w:rPr>
        <w:t>verhogen</w:t>
      </w:r>
      <w:r>
        <w:rPr>
          <w:lang w:val="nl-NL"/>
        </w:rPr>
        <w:t xml:space="preserve">; </w:t>
      </w:r>
    </w:p>
    <w:p w14:paraId="6CAE1FBB" w14:textId="636BB680" w:rsidR="005568D3" w:rsidRDefault="005568D3" w:rsidP="00A9635B">
      <w:pPr>
        <w:numPr>
          <w:ilvl w:val="0"/>
          <w:numId w:val="4"/>
        </w:numPr>
        <w:spacing w:after="0"/>
        <w:jc w:val="both"/>
        <w:rPr>
          <w:lang w:val="nl-NL"/>
        </w:rPr>
      </w:pPr>
      <w:r>
        <w:rPr>
          <w:lang w:val="nl-NL"/>
        </w:rPr>
        <w:t xml:space="preserve">Het individueel geluid van elk vliegtuig verlagen; </w:t>
      </w:r>
    </w:p>
    <w:p w14:paraId="5F4573EB" w14:textId="418E520E" w:rsidR="005568D3" w:rsidRDefault="00DD2706" w:rsidP="00A9635B">
      <w:pPr>
        <w:numPr>
          <w:ilvl w:val="0"/>
          <w:numId w:val="4"/>
        </w:numPr>
        <w:spacing w:after="0"/>
        <w:jc w:val="both"/>
        <w:rPr>
          <w:lang w:val="nl-NL"/>
        </w:rPr>
      </w:pPr>
      <w:r>
        <w:rPr>
          <w:lang w:val="nl-NL"/>
        </w:rPr>
        <w:t>De vernieuwing van de</w:t>
      </w:r>
      <w:r w:rsidR="005568D3">
        <w:rPr>
          <w:lang w:val="nl-NL"/>
        </w:rPr>
        <w:t xml:space="preserve"> luchtvloot van de vliegmaatschappijen </w:t>
      </w:r>
      <w:r>
        <w:rPr>
          <w:lang w:val="nl-NL"/>
        </w:rPr>
        <w:t>opleggen</w:t>
      </w:r>
      <w:r w:rsidR="005568D3">
        <w:rPr>
          <w:lang w:val="nl-NL"/>
        </w:rPr>
        <w:t xml:space="preserve">; </w:t>
      </w:r>
    </w:p>
    <w:p w14:paraId="315A4279" w14:textId="109DE626" w:rsidR="00001853" w:rsidRDefault="00001853" w:rsidP="00A9635B">
      <w:pPr>
        <w:numPr>
          <w:ilvl w:val="0"/>
          <w:numId w:val="4"/>
        </w:numPr>
        <w:spacing w:after="0"/>
        <w:jc w:val="both"/>
        <w:rPr>
          <w:lang w:val="nl-NL"/>
        </w:rPr>
      </w:pPr>
      <w:r>
        <w:rPr>
          <w:lang w:val="nl-NL"/>
        </w:rPr>
        <w:t xml:space="preserve">Bepaalde type vliegtuigen, waarvan de geluidsemissie een bepaalde drempel overschrijdt omwille van het model of de ouderdom ervan, verbieden (beperking van het laadvermogen MTOW tot 136 ton); </w:t>
      </w:r>
    </w:p>
    <w:p w14:paraId="653C7C91" w14:textId="142DCEC9" w:rsidR="00001853" w:rsidRDefault="00001853" w:rsidP="00A9635B">
      <w:pPr>
        <w:numPr>
          <w:ilvl w:val="0"/>
          <w:numId w:val="4"/>
        </w:numPr>
        <w:spacing w:after="0"/>
        <w:jc w:val="both"/>
        <w:rPr>
          <w:lang w:val="nl-NL"/>
        </w:rPr>
      </w:pPr>
      <w:r>
        <w:rPr>
          <w:lang w:val="nl-NL"/>
        </w:rPr>
        <w:t>Een jaarlijks doel opstellen voor de vermindering van het geluid rond de luchthaven van Brussel-Nationaal (bijvoorbeeld een jaarlijkse vermindering van de blootstelling van de bevolking met 5% ten opzichte van de situatie in 2019);</w:t>
      </w:r>
    </w:p>
    <w:p w14:paraId="70DD5559" w14:textId="606A16F5" w:rsidR="005568D3" w:rsidRDefault="005568D3" w:rsidP="00A9635B">
      <w:pPr>
        <w:numPr>
          <w:ilvl w:val="0"/>
          <w:numId w:val="4"/>
        </w:numPr>
        <w:spacing w:after="0"/>
        <w:jc w:val="both"/>
        <w:rPr>
          <w:lang w:val="nl-NL"/>
        </w:rPr>
      </w:pPr>
      <w:r>
        <w:rPr>
          <w:lang w:val="nl-NL"/>
        </w:rPr>
        <w:t xml:space="preserve">Een lage emissiezone introduceren in het luchtruim opdat enkel stille vliegtuigen en, op langere termijn, weinig vervuilende vliegtuigen de luchthaven mogen gebruiken; </w:t>
      </w:r>
    </w:p>
    <w:p w14:paraId="16F5D1C6" w14:textId="1C63D5AC" w:rsidR="005568D3" w:rsidRDefault="005568D3" w:rsidP="00A9635B">
      <w:pPr>
        <w:numPr>
          <w:ilvl w:val="0"/>
          <w:numId w:val="4"/>
        </w:numPr>
        <w:spacing w:after="0"/>
        <w:jc w:val="both"/>
        <w:rPr>
          <w:lang w:val="nl-NL"/>
        </w:rPr>
      </w:pPr>
      <w:r>
        <w:rPr>
          <w:lang w:val="nl-NL"/>
        </w:rPr>
        <w:t xml:space="preserve">De </w:t>
      </w:r>
      <w:r w:rsidR="009572BD">
        <w:rPr>
          <w:lang w:val="nl-NL"/>
        </w:rPr>
        <w:t>eerbiediging</w:t>
      </w:r>
      <w:r>
        <w:rPr>
          <w:lang w:val="nl-NL"/>
        </w:rPr>
        <w:t xml:space="preserve"> van de vergunningsvoorwaarden controleren en een financieel sanctiemechanisme voorzien ingeval van overtreding; </w:t>
      </w:r>
    </w:p>
    <w:p w14:paraId="77F0CF5D" w14:textId="173930EE" w:rsidR="00001853" w:rsidRDefault="005568D3" w:rsidP="00001853">
      <w:pPr>
        <w:numPr>
          <w:ilvl w:val="0"/>
          <w:numId w:val="4"/>
        </w:numPr>
        <w:spacing w:after="0"/>
        <w:jc w:val="both"/>
        <w:rPr>
          <w:lang w:val="nl-NL"/>
        </w:rPr>
      </w:pPr>
      <w:r>
        <w:rPr>
          <w:lang w:val="nl-NL"/>
        </w:rPr>
        <w:t>Het publiek informeren door jaarlijkse studies uit te voeren en samenwerken met de drie gewesten</w:t>
      </w:r>
      <w:r w:rsidR="00001853">
        <w:rPr>
          <w:lang w:val="nl-NL"/>
        </w:rPr>
        <w:t>;</w:t>
      </w:r>
    </w:p>
    <w:p w14:paraId="4AE711C6" w14:textId="0816D3EF" w:rsidR="005568D3" w:rsidRPr="00001853" w:rsidRDefault="00001853" w:rsidP="00001853">
      <w:pPr>
        <w:numPr>
          <w:ilvl w:val="0"/>
          <w:numId w:val="4"/>
        </w:numPr>
        <w:spacing w:after="0"/>
        <w:jc w:val="both"/>
        <w:rPr>
          <w:lang w:val="nl-NL"/>
        </w:rPr>
      </w:pPr>
      <w:r>
        <w:rPr>
          <w:lang w:val="nl-NL"/>
        </w:rPr>
        <w:t xml:space="preserve">De vermindering van de geluidshinder bestuderen (in afwachting van definitieve documenten). </w:t>
      </w:r>
    </w:p>
    <w:p w14:paraId="497B1B28" w14:textId="77777777" w:rsidR="005568D3" w:rsidRDefault="005568D3" w:rsidP="005568D3">
      <w:pPr>
        <w:spacing w:after="0"/>
        <w:ind w:left="1440"/>
        <w:jc w:val="both"/>
        <w:rPr>
          <w:lang w:val="nl-NL"/>
        </w:rPr>
      </w:pPr>
    </w:p>
    <w:p w14:paraId="7544A892" w14:textId="36A8169E" w:rsidR="005568D3" w:rsidRDefault="005568D3" w:rsidP="005568D3">
      <w:pPr>
        <w:spacing w:after="0"/>
        <w:jc w:val="both"/>
        <w:rPr>
          <w:lang w:val="nl-NL"/>
        </w:rPr>
      </w:pPr>
      <w:r>
        <w:rPr>
          <w:lang w:val="nl-NL"/>
        </w:rPr>
        <w:t xml:space="preserve">Ik dank u voor de aandacht die u zal </w:t>
      </w:r>
      <w:r w:rsidR="00572265">
        <w:rPr>
          <w:lang w:val="nl-NL"/>
        </w:rPr>
        <w:t>schenken</w:t>
      </w:r>
      <w:r>
        <w:rPr>
          <w:lang w:val="nl-NL"/>
        </w:rPr>
        <w:t xml:space="preserve"> aan mijn </w:t>
      </w:r>
      <w:r w:rsidR="0013008A">
        <w:rPr>
          <w:lang w:val="nl-NL"/>
        </w:rPr>
        <w:t xml:space="preserve">verzoek. </w:t>
      </w:r>
    </w:p>
    <w:p w14:paraId="1FCC57C8" w14:textId="77777777" w:rsidR="0013008A" w:rsidRDefault="0013008A" w:rsidP="005568D3">
      <w:pPr>
        <w:spacing w:after="0"/>
        <w:jc w:val="both"/>
        <w:rPr>
          <w:lang w:val="nl-NL"/>
        </w:rPr>
      </w:pPr>
    </w:p>
    <w:p w14:paraId="0B6C9909" w14:textId="5764DBA4" w:rsidR="0013008A" w:rsidRDefault="0013008A" w:rsidP="005568D3">
      <w:pPr>
        <w:spacing w:after="0"/>
        <w:jc w:val="both"/>
        <w:rPr>
          <w:lang w:val="nl-NL"/>
        </w:rPr>
      </w:pPr>
      <w:r>
        <w:rPr>
          <w:lang w:val="nl-NL"/>
        </w:rPr>
        <w:t xml:space="preserve">Ik verblijf alvast, </w:t>
      </w:r>
      <w:r w:rsidR="009572BD">
        <w:rPr>
          <w:lang w:val="nl-NL"/>
        </w:rPr>
        <w:t>M</w:t>
      </w:r>
      <w:r>
        <w:rPr>
          <w:lang w:val="nl-NL"/>
        </w:rPr>
        <w:t xml:space="preserve">evrouw de Minister, </w:t>
      </w:r>
      <w:r w:rsidR="009572BD">
        <w:rPr>
          <w:lang w:val="nl-NL"/>
        </w:rPr>
        <w:t>M</w:t>
      </w:r>
      <w:r>
        <w:rPr>
          <w:lang w:val="nl-NL"/>
        </w:rPr>
        <w:t xml:space="preserve">evrouw, </w:t>
      </w:r>
      <w:r w:rsidR="009572BD">
        <w:rPr>
          <w:lang w:val="nl-NL"/>
        </w:rPr>
        <w:t>M</w:t>
      </w:r>
      <w:r>
        <w:rPr>
          <w:lang w:val="nl-NL"/>
        </w:rPr>
        <w:t xml:space="preserve">eneer, met beleefde groeten, </w:t>
      </w:r>
    </w:p>
    <w:p w14:paraId="59DA2D5A" w14:textId="77777777" w:rsidR="0013008A" w:rsidRDefault="0013008A" w:rsidP="005568D3">
      <w:pPr>
        <w:spacing w:after="0"/>
        <w:jc w:val="both"/>
        <w:rPr>
          <w:lang w:val="nl-NL"/>
        </w:rPr>
      </w:pPr>
    </w:p>
    <w:p w14:paraId="10DCF6D9" w14:textId="6847C0B8" w:rsidR="0013008A" w:rsidRPr="0013008A" w:rsidRDefault="0013008A" w:rsidP="005568D3">
      <w:pPr>
        <w:spacing w:after="0"/>
        <w:jc w:val="both"/>
        <w:rPr>
          <w:i/>
          <w:iCs/>
          <w:lang w:val="nl-NL"/>
        </w:rPr>
      </w:pPr>
      <w:r w:rsidRPr="0013008A">
        <w:rPr>
          <w:i/>
          <w:iCs/>
          <w:highlight w:val="yellow"/>
          <w:lang w:val="nl-NL"/>
        </w:rPr>
        <w:t>[naam en voornaam invullen]</w:t>
      </w:r>
    </w:p>
    <w:p w14:paraId="244D2D82" w14:textId="77777777" w:rsidR="00E854A5" w:rsidRPr="00E854A5" w:rsidRDefault="00E854A5" w:rsidP="009755B4">
      <w:pPr>
        <w:spacing w:after="0"/>
        <w:jc w:val="both"/>
        <w:rPr>
          <w:lang w:val="nl-NL"/>
        </w:rPr>
      </w:pPr>
    </w:p>
    <w:sectPr w:rsidR="00E854A5" w:rsidRPr="00E854A5" w:rsidSect="00821B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FBF3A" w14:textId="77777777" w:rsidR="008153DF" w:rsidRDefault="008153DF" w:rsidP="00FF1EA2">
      <w:pPr>
        <w:spacing w:after="0" w:line="240" w:lineRule="auto"/>
      </w:pPr>
      <w:r>
        <w:separator/>
      </w:r>
    </w:p>
  </w:endnote>
  <w:endnote w:type="continuationSeparator" w:id="0">
    <w:p w14:paraId="1516FEB4" w14:textId="77777777" w:rsidR="008153DF" w:rsidRDefault="008153DF" w:rsidP="00FF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68BA6" w14:textId="77777777" w:rsidR="00E854A5" w:rsidRDefault="00E854A5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DD78CF" w:rsidRPr="00DD78CF">
      <w:rPr>
        <w:noProof/>
        <w:lang w:val="fr-FR"/>
      </w:rPr>
      <w:t>3</w:t>
    </w:r>
    <w:r>
      <w:fldChar w:fldCharType="end"/>
    </w:r>
  </w:p>
  <w:p w14:paraId="4754CF67" w14:textId="77777777" w:rsidR="00E854A5" w:rsidRDefault="00E854A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BE0EE" w14:textId="77777777" w:rsidR="008153DF" w:rsidRDefault="008153DF" w:rsidP="00FF1EA2">
      <w:pPr>
        <w:spacing w:after="0" w:line="240" w:lineRule="auto"/>
      </w:pPr>
      <w:r>
        <w:separator/>
      </w:r>
    </w:p>
  </w:footnote>
  <w:footnote w:type="continuationSeparator" w:id="0">
    <w:p w14:paraId="412F9755" w14:textId="77777777" w:rsidR="008153DF" w:rsidRDefault="008153DF" w:rsidP="00FF1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432"/>
    <w:multiLevelType w:val="hybridMultilevel"/>
    <w:tmpl w:val="1D689BD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15EFA"/>
    <w:multiLevelType w:val="hybridMultilevel"/>
    <w:tmpl w:val="CCBA894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B46B4"/>
    <w:multiLevelType w:val="hybridMultilevel"/>
    <w:tmpl w:val="3CDAC22A"/>
    <w:lvl w:ilvl="0" w:tplc="B3B6C4D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3C52442"/>
    <w:multiLevelType w:val="hybridMultilevel"/>
    <w:tmpl w:val="18F01A7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A31BD"/>
    <w:multiLevelType w:val="hybridMultilevel"/>
    <w:tmpl w:val="9DD46DC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60D"/>
    <w:rsid w:val="00001853"/>
    <w:rsid w:val="0013008A"/>
    <w:rsid w:val="0014745B"/>
    <w:rsid w:val="001523C3"/>
    <w:rsid w:val="0018186B"/>
    <w:rsid w:val="001B18AF"/>
    <w:rsid w:val="001F7FF6"/>
    <w:rsid w:val="00226541"/>
    <w:rsid w:val="00237101"/>
    <w:rsid w:val="00247C1D"/>
    <w:rsid w:val="0025205B"/>
    <w:rsid w:val="00280222"/>
    <w:rsid w:val="002922C3"/>
    <w:rsid w:val="00321733"/>
    <w:rsid w:val="0033493A"/>
    <w:rsid w:val="00367E10"/>
    <w:rsid w:val="003C24F3"/>
    <w:rsid w:val="00460A89"/>
    <w:rsid w:val="00466FC9"/>
    <w:rsid w:val="00480888"/>
    <w:rsid w:val="00533678"/>
    <w:rsid w:val="00542288"/>
    <w:rsid w:val="005568D3"/>
    <w:rsid w:val="00565F8D"/>
    <w:rsid w:val="00572265"/>
    <w:rsid w:val="005A3179"/>
    <w:rsid w:val="005A4349"/>
    <w:rsid w:val="00645895"/>
    <w:rsid w:val="00650CA5"/>
    <w:rsid w:val="0068627A"/>
    <w:rsid w:val="006E4D0D"/>
    <w:rsid w:val="00765C78"/>
    <w:rsid w:val="00770633"/>
    <w:rsid w:val="00780241"/>
    <w:rsid w:val="007D2A08"/>
    <w:rsid w:val="00810CE3"/>
    <w:rsid w:val="008153DF"/>
    <w:rsid w:val="00821B65"/>
    <w:rsid w:val="00874CE9"/>
    <w:rsid w:val="00876D5E"/>
    <w:rsid w:val="008E2153"/>
    <w:rsid w:val="00933527"/>
    <w:rsid w:val="009572BD"/>
    <w:rsid w:val="009755B4"/>
    <w:rsid w:val="009A07EA"/>
    <w:rsid w:val="009B16A8"/>
    <w:rsid w:val="009E1679"/>
    <w:rsid w:val="00A01EA8"/>
    <w:rsid w:val="00A30BD5"/>
    <w:rsid w:val="00A9635B"/>
    <w:rsid w:val="00AE59CE"/>
    <w:rsid w:val="00B3305D"/>
    <w:rsid w:val="00B4160D"/>
    <w:rsid w:val="00B6324F"/>
    <w:rsid w:val="00BB385E"/>
    <w:rsid w:val="00BC2364"/>
    <w:rsid w:val="00C272EB"/>
    <w:rsid w:val="00C34226"/>
    <w:rsid w:val="00C34D44"/>
    <w:rsid w:val="00C41284"/>
    <w:rsid w:val="00CB6B14"/>
    <w:rsid w:val="00CC5FC2"/>
    <w:rsid w:val="00D25742"/>
    <w:rsid w:val="00D62179"/>
    <w:rsid w:val="00DD2706"/>
    <w:rsid w:val="00DD78CF"/>
    <w:rsid w:val="00E22EB0"/>
    <w:rsid w:val="00E364A7"/>
    <w:rsid w:val="00E54524"/>
    <w:rsid w:val="00E854A5"/>
    <w:rsid w:val="00F11510"/>
    <w:rsid w:val="00F119DA"/>
    <w:rsid w:val="00F41851"/>
    <w:rsid w:val="00F56CA0"/>
    <w:rsid w:val="00FF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80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21B65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F1EA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FF1E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rsid w:val="00FF1E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F1EA2"/>
    <w:rPr>
      <w:sz w:val="22"/>
      <w:szCs w:val="22"/>
      <w:lang w:eastAsia="en-US"/>
    </w:rPr>
  </w:style>
  <w:style w:type="paragraph" w:styleId="Rvision">
    <w:name w:val="Revision"/>
    <w:hidden/>
    <w:rsid w:val="00001853"/>
    <w:rPr>
      <w:sz w:val="22"/>
      <w:szCs w:val="22"/>
    </w:rPr>
  </w:style>
  <w:style w:type="paragraph" w:styleId="Paragraphedeliste">
    <w:name w:val="List Paragraph"/>
    <w:basedOn w:val="Normal"/>
    <w:qFormat/>
    <w:rsid w:val="009E167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1025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3314741</dc:description>
  <cp:lastModifiedBy/>
  <cp:revision>1</cp:revision>
  <dcterms:created xsi:type="dcterms:W3CDTF">2023-11-14T10:41:00Z</dcterms:created>
  <dcterms:modified xsi:type="dcterms:W3CDTF">2023-12-11T14:01:00Z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exId">
    <vt:lpwstr>3314741</vt:lpwstr>
  </property>
</Properties>
</file>